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67" w:rsidRPr="00FD266F" w:rsidRDefault="00FD355C" w:rsidP="00033919">
      <w:pPr>
        <w:bidi/>
        <w:jc w:val="center"/>
        <w:rPr>
          <w:rFonts w:cs="B Nazanin"/>
          <w:b/>
          <w:bCs/>
          <w:sz w:val="28"/>
          <w:szCs w:val="28"/>
          <w:rtl/>
          <w:lang w:bidi="fa-IR"/>
        </w:rPr>
      </w:pPr>
      <w:bookmarkStart w:id="0" w:name="_GoBack"/>
      <w:bookmarkEnd w:id="0"/>
      <w:r w:rsidRPr="00FD266F">
        <w:rPr>
          <w:rFonts w:cs="B Nazanin" w:hint="cs"/>
          <w:b/>
          <w:bCs/>
          <w:sz w:val="28"/>
          <w:szCs w:val="28"/>
          <w:rtl/>
          <w:lang w:bidi="fa-IR"/>
        </w:rPr>
        <w:t xml:space="preserve">راهنمای </w:t>
      </w:r>
      <w:r w:rsidR="00033919">
        <w:rPr>
          <w:rFonts w:cs="B Nazanin" w:hint="cs"/>
          <w:b/>
          <w:bCs/>
          <w:sz w:val="28"/>
          <w:szCs w:val="28"/>
          <w:rtl/>
          <w:lang w:bidi="fa-IR"/>
        </w:rPr>
        <w:t xml:space="preserve"> </w:t>
      </w:r>
      <w:r w:rsidRPr="00FD266F">
        <w:rPr>
          <w:rFonts w:cs="B Nazanin" w:hint="cs"/>
          <w:b/>
          <w:bCs/>
          <w:sz w:val="28"/>
          <w:szCs w:val="28"/>
          <w:rtl/>
          <w:lang w:bidi="fa-IR"/>
        </w:rPr>
        <w:t>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033919">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w:t>
      </w:r>
      <w:r w:rsidR="00033919">
        <w:rPr>
          <w:rFonts w:cs="B Nazanin" w:hint="cs"/>
          <w:sz w:val="28"/>
          <w:szCs w:val="28"/>
          <w:rtl/>
          <w:lang w:bidi="fa-IR"/>
        </w:rPr>
        <w:t xml:space="preserve"> دانشگاهها و مراکز علمی </w:t>
      </w:r>
      <w:r w:rsidR="00033919">
        <w:rPr>
          <w:rFonts w:ascii="Times New Roman" w:hAnsi="Times New Roman" w:cs="Times New Roman" w:hint="cs"/>
          <w:sz w:val="28"/>
          <w:szCs w:val="28"/>
          <w:rtl/>
          <w:lang w:bidi="fa-IR"/>
        </w:rPr>
        <w:t>–</w:t>
      </w:r>
      <w:r w:rsidR="00033919">
        <w:rPr>
          <w:rFonts w:cs="B Nazanin" w:hint="cs"/>
          <w:sz w:val="28"/>
          <w:szCs w:val="28"/>
          <w:rtl/>
          <w:lang w:bidi="fa-IR"/>
        </w:rPr>
        <w:t xml:space="preserve"> پژوهشی در</w:t>
      </w:r>
      <w:r w:rsidRPr="00254394">
        <w:rPr>
          <w:rFonts w:cs="B Nazanin"/>
          <w:sz w:val="28"/>
          <w:szCs w:val="28"/>
          <w:rtl/>
          <w:lang w:bidi="fa-IR"/>
        </w:rPr>
        <w:t xml:space="preserve"> </w:t>
      </w:r>
      <w:r w:rsidR="00033919">
        <w:rPr>
          <w:rFonts w:cs="B Nazanin" w:hint="cs"/>
          <w:sz w:val="28"/>
          <w:szCs w:val="28"/>
          <w:rtl/>
          <w:lang w:bidi="fa-IR"/>
        </w:rPr>
        <w:t xml:space="preserve">کشور </w:t>
      </w:r>
      <w:r w:rsidRPr="00254394">
        <w:rPr>
          <w:rFonts w:cs="B Nazanin"/>
          <w:sz w:val="28"/>
          <w:szCs w:val="28"/>
          <w:rtl/>
          <w:lang w:bidi="fa-IR"/>
        </w:rPr>
        <w:t xml:space="preserve"> است</w:t>
      </w:r>
      <w:r w:rsidRPr="00254394">
        <w:rPr>
          <w:rFonts w:cs="B Nazanin"/>
          <w:sz w:val="28"/>
          <w:szCs w:val="28"/>
          <w:lang w:bidi="fa-IR"/>
        </w:rPr>
        <w:t>.</w:t>
      </w:r>
    </w:p>
    <w:p w:rsidR="00254394" w:rsidRPr="00254394" w:rsidRDefault="00516D6C" w:rsidP="00033919">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033919">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 xml:space="preserve">دانشگاه فرهنگیان </w:t>
      </w:r>
      <w:r w:rsidR="00033919">
        <w:rPr>
          <w:rFonts w:cs="B Nazanin" w:hint="cs"/>
          <w:sz w:val="28"/>
          <w:szCs w:val="28"/>
          <w:rtl/>
          <w:lang w:bidi="fa-IR"/>
        </w:rPr>
        <w:t xml:space="preserve"> </w:t>
      </w:r>
      <w:r w:rsidR="00C20959" w:rsidRPr="00FD266F">
        <w:rPr>
          <w:rFonts w:cs="B Nazanin" w:hint="cs"/>
          <w:sz w:val="28"/>
          <w:szCs w:val="28"/>
          <w:rtl/>
          <w:lang w:bidi="fa-IR"/>
        </w:rPr>
        <w:t>،</w:t>
      </w:r>
      <w:r w:rsidR="00FD266F">
        <w:rPr>
          <w:rFonts w:cs="B Nazanin" w:hint="cs"/>
          <w:sz w:val="28"/>
          <w:szCs w:val="28"/>
          <w:rtl/>
          <w:lang w:bidi="fa-IR"/>
        </w:rPr>
        <w:t xml:space="preserve"> </w:t>
      </w:r>
      <w:r w:rsidR="00033919" w:rsidRPr="00033919">
        <w:rPr>
          <w:rFonts w:cs="B Nazanin"/>
          <w:sz w:val="28"/>
          <w:szCs w:val="28"/>
          <w:rtl/>
        </w:rPr>
        <w:t>مسوول نهاد</w:t>
      </w:r>
      <w:r w:rsidR="00033919" w:rsidRPr="00033919">
        <w:rPr>
          <w:rFonts w:ascii="Cambria" w:hAnsi="Cambria" w:cs="Cambria" w:hint="cs"/>
          <w:sz w:val="28"/>
          <w:szCs w:val="28"/>
          <w:rtl/>
        </w:rPr>
        <w:t> </w:t>
      </w:r>
      <w:r w:rsidR="00033919" w:rsidRPr="00033919">
        <w:rPr>
          <w:rFonts w:cs="B Nazanin"/>
          <w:sz w:val="28"/>
          <w:szCs w:val="28"/>
          <w:rtl/>
        </w:rPr>
        <w:t xml:space="preserve">نمایندگی </w:t>
      </w:r>
      <w:r w:rsidR="00033919">
        <w:rPr>
          <w:rFonts w:cs="B Nazanin" w:hint="cs"/>
          <w:sz w:val="28"/>
          <w:szCs w:val="28"/>
          <w:rtl/>
        </w:rPr>
        <w:t xml:space="preserve">مقام معظم رهبری </w:t>
      </w:r>
      <w:r w:rsidR="00033919" w:rsidRPr="00033919">
        <w:rPr>
          <w:rFonts w:cs="B Nazanin"/>
          <w:sz w:val="28"/>
          <w:szCs w:val="28"/>
          <w:rtl/>
        </w:rPr>
        <w:t xml:space="preserve">در </w:t>
      </w:r>
      <w:r w:rsidR="00033919">
        <w:rPr>
          <w:rFonts w:cs="B Nazanin" w:hint="cs"/>
          <w:sz w:val="28"/>
          <w:szCs w:val="28"/>
          <w:rtl/>
        </w:rPr>
        <w:t xml:space="preserve"> </w:t>
      </w:r>
      <w:r w:rsidR="00033919" w:rsidRPr="00033919">
        <w:rPr>
          <w:rFonts w:cs="B Nazanin"/>
          <w:sz w:val="28"/>
          <w:szCs w:val="28"/>
          <w:rtl/>
        </w:rPr>
        <w:t>دانشگاه</w:t>
      </w:r>
      <w:r w:rsidR="00033919" w:rsidRPr="00033919">
        <w:rPr>
          <w:rFonts w:ascii="Calibri" w:hAnsi="Calibri" w:cs="Calibri" w:hint="cs"/>
          <w:sz w:val="28"/>
          <w:szCs w:val="28"/>
          <w:rtl/>
        </w:rPr>
        <w:t> </w:t>
      </w:r>
      <w:r w:rsidR="00FD266F">
        <w:rPr>
          <w:rFonts w:cs="B Nazanin" w:hint="cs"/>
          <w:sz w:val="28"/>
          <w:szCs w:val="28"/>
          <w:rtl/>
          <w:lang w:bidi="fa-IR"/>
        </w:rPr>
        <w:t xml:space="preserve">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 xml:space="preserve">پردازی، نقد و مناظره در </w:t>
      </w:r>
      <w:r w:rsidR="00FD266F">
        <w:rPr>
          <w:rFonts w:cs="B Nazanin" w:hint="cs"/>
          <w:sz w:val="28"/>
          <w:szCs w:val="28"/>
          <w:rtl/>
        </w:rPr>
        <w:t>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شرایط لازم</w:t>
      </w:r>
      <w:r w:rsidR="008807AA">
        <w:rPr>
          <w:rStyle w:val="FootnoteReference"/>
          <w:rFonts w:cs="B Nazanin"/>
          <w:sz w:val="28"/>
          <w:szCs w:val="28"/>
          <w:rtl/>
        </w:rPr>
        <w:footnoteReference w:id="1"/>
      </w:r>
      <w:r w:rsidR="008807AA">
        <w:rPr>
          <w:rFonts w:cs="B Nazanin" w:hint="cs"/>
          <w:sz w:val="28"/>
          <w:szCs w:val="28"/>
          <w:rtl/>
        </w:rPr>
        <w:t xml:space="preserve"> برای </w:t>
      </w:r>
      <w:r w:rsidR="008807AA">
        <w:rPr>
          <w:rFonts w:cs="B Nazanin" w:hint="cs"/>
          <w:sz w:val="28"/>
          <w:szCs w:val="28"/>
          <w:rtl/>
        </w:rPr>
        <w:lastRenderedPageBreak/>
        <w:t xml:space="preserve">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اجلاسيه: به جلسه اي تخصصي با شرايط پيش گفته به اضافه مخاطبان خاص اطلاق مي شود كه ارزيابي نهايي و اعتبارسنجي و امتياز دهي طرح (نظر) را بر عهده مي گيرد.</w:t>
      </w:r>
    </w:p>
    <w:p w:rsidR="007A2947" w:rsidRPr="00FD266F" w:rsidRDefault="007A2947" w:rsidP="00033919">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w:t>
      </w:r>
      <w:r w:rsidR="00033919">
        <w:rPr>
          <w:rFonts w:cs="B Nazanin" w:hint="cs"/>
          <w:sz w:val="28"/>
          <w:szCs w:val="28"/>
          <w:rtl/>
          <w:lang w:bidi="fa-IR"/>
        </w:rPr>
        <w:t>و</w:t>
      </w:r>
      <w:r w:rsidRPr="009F10FD">
        <w:rPr>
          <w:rFonts w:cs="B Nazanin" w:hint="cs"/>
          <w:sz w:val="28"/>
          <w:szCs w:val="28"/>
          <w:rtl/>
          <w:lang w:bidi="fa-IR"/>
        </w:rPr>
        <w:t xml:space="preserve">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t>کرسی ترویجی</w:t>
      </w:r>
    </w:p>
    <w:p w:rsidR="00536FE2" w:rsidRPr="00FD266F" w:rsidRDefault="00033919" w:rsidP="00033919">
      <w:pPr>
        <w:bidi/>
        <w:spacing w:line="360" w:lineRule="auto"/>
        <w:jc w:val="both"/>
        <w:rPr>
          <w:rFonts w:cs="B Nazanin"/>
          <w:sz w:val="28"/>
          <w:szCs w:val="28"/>
          <w:rtl/>
        </w:rPr>
      </w:pPr>
      <w:r>
        <w:rPr>
          <w:rFonts w:cs="B Nazanin" w:hint="cs"/>
          <w:sz w:val="28"/>
          <w:szCs w:val="28"/>
          <w:rtl/>
        </w:rPr>
        <w:t>این کرسی ها که در این مرحله در اولویت اجرا قرار دارند ، گرچه</w:t>
      </w:r>
      <w:r w:rsidR="00536FE2" w:rsidRPr="00FD266F">
        <w:rPr>
          <w:rFonts w:cs="B Nazanin" w:hint="cs"/>
          <w:sz w:val="28"/>
          <w:szCs w:val="28"/>
          <w:rtl/>
        </w:rPr>
        <w:t xml:space="preserve"> در </w:t>
      </w:r>
      <w:r>
        <w:rPr>
          <w:rFonts w:cs="B Nazanin" w:hint="cs"/>
          <w:sz w:val="28"/>
          <w:szCs w:val="28"/>
          <w:rtl/>
        </w:rPr>
        <w:t xml:space="preserve"> مرتبه</w:t>
      </w:r>
      <w:r w:rsidR="00536FE2" w:rsidRPr="00FD266F">
        <w:rPr>
          <w:rFonts w:cs="B Nazanin" w:hint="cs"/>
          <w:sz w:val="28"/>
          <w:szCs w:val="28"/>
          <w:rtl/>
        </w:rPr>
        <w:t xml:space="preserve"> كرسي</w:t>
      </w:r>
      <w:r w:rsidR="00536FE2" w:rsidRPr="00FD266F">
        <w:rPr>
          <w:rFonts w:cs="B Nazanin" w:hint="cs"/>
          <w:sz w:val="28"/>
          <w:szCs w:val="28"/>
          <w:rtl/>
        </w:rPr>
        <w:softHyphen/>
        <w:t>هاي علمي نيست</w:t>
      </w:r>
      <w:r>
        <w:rPr>
          <w:rFonts w:cs="B Nazanin" w:hint="cs"/>
          <w:sz w:val="28"/>
          <w:szCs w:val="28"/>
          <w:rtl/>
        </w:rPr>
        <w:t>ند اما مبنایی برای اجرای آنها به شمار می آیند .</w:t>
      </w:r>
      <w:r w:rsidR="00536FE2" w:rsidRPr="00FD266F">
        <w:rPr>
          <w:rFonts w:cs="B Nazanin" w:hint="cs"/>
          <w:sz w:val="28"/>
          <w:szCs w:val="28"/>
          <w:rtl/>
        </w:rPr>
        <w:t xml:space="preserve"> </w:t>
      </w:r>
      <w:r w:rsidR="003C4347" w:rsidRPr="00FD266F">
        <w:rPr>
          <w:rFonts w:cs="B Nazanin" w:hint="cs"/>
          <w:sz w:val="28"/>
          <w:szCs w:val="28"/>
          <w:rtl/>
        </w:rPr>
        <w:t>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lastRenderedPageBreak/>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033919">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 xml:space="preserve">و اساتید دانشگاه های دیگر با موضوعی متناسب با </w:t>
      </w:r>
      <w:r w:rsidR="00033919">
        <w:rPr>
          <w:rFonts w:cs="B Nazanin" w:hint="cs"/>
          <w:sz w:val="28"/>
          <w:szCs w:val="28"/>
          <w:rtl/>
        </w:rPr>
        <w:t>زمینه های مرتبط با تربیت معلم  (یا زمینه های موضوعی پیوست بعنوان راهنما ،</w:t>
      </w:r>
      <w:r w:rsidR="00033919" w:rsidRPr="00033919">
        <w:rPr>
          <w:rFonts w:hint="cs"/>
          <w:rtl/>
        </w:rPr>
        <w:t xml:space="preserve"> </w:t>
      </w:r>
      <w:r w:rsidR="00033919" w:rsidRPr="00033919">
        <w:rPr>
          <w:rFonts w:cs="B Nazanin" w:hint="cs"/>
          <w:sz w:val="28"/>
          <w:szCs w:val="28"/>
          <w:rtl/>
        </w:rPr>
        <w:t>پیوست</w:t>
      </w:r>
      <w:r w:rsidR="00033919" w:rsidRPr="00033919">
        <w:rPr>
          <w:rFonts w:cs="B Nazanin"/>
          <w:sz w:val="28"/>
          <w:szCs w:val="28"/>
          <w:rtl/>
        </w:rPr>
        <w:t xml:space="preserve"> </w:t>
      </w:r>
      <w:r w:rsidR="00033919" w:rsidRPr="00033919">
        <w:rPr>
          <w:rFonts w:cs="B Nazanin" w:hint="cs"/>
          <w:sz w:val="28"/>
          <w:szCs w:val="28"/>
          <w:rtl/>
        </w:rPr>
        <w:t>شماره</w:t>
      </w:r>
      <w:r w:rsidR="00033919" w:rsidRPr="00033919">
        <w:rPr>
          <w:rFonts w:cs="B Nazanin"/>
          <w:sz w:val="28"/>
          <w:szCs w:val="28"/>
          <w:rtl/>
        </w:rPr>
        <w:t xml:space="preserve"> 3</w:t>
      </w:r>
      <w:r w:rsidR="00033919">
        <w:rPr>
          <w:rFonts w:cs="B Nazanin" w:hint="cs"/>
          <w:sz w:val="28"/>
          <w:szCs w:val="28"/>
          <w:rtl/>
        </w:rPr>
        <w:t>)</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 xml:space="preserve">می توانند نتایج </w:t>
      </w:r>
      <w:r>
        <w:rPr>
          <w:rFonts w:cs="B Nazanin" w:hint="cs"/>
          <w:sz w:val="28"/>
          <w:szCs w:val="28"/>
          <w:rtl/>
          <w:lang w:bidi="fa-IR"/>
        </w:rPr>
        <w:lastRenderedPageBreak/>
        <w:t>فعالیت های علمی و پژوهشی خود را در یکی از قالب های کرسی ترویجی ارائه دهند</w:t>
      </w:r>
      <w:r w:rsidR="00033919">
        <w:rPr>
          <w:rFonts w:cs="B Nazanin" w:hint="cs"/>
          <w:sz w:val="28"/>
          <w:szCs w:val="28"/>
          <w:rtl/>
          <w:lang w:bidi="fa-IR"/>
        </w:rPr>
        <w:t xml:space="preserve"> </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 xml:space="preserve">چکیده مقاله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lastRenderedPageBreak/>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lastRenderedPageBreak/>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w:t>
      </w:r>
      <w:r w:rsidR="00033919">
        <w:rPr>
          <w:rFonts w:cs="B Lotus" w:hint="cs"/>
          <w:b/>
          <w:bCs/>
          <w:sz w:val="28"/>
          <w:szCs w:val="28"/>
          <w:rtl/>
        </w:rPr>
        <w:t>ب</w:t>
      </w:r>
      <w:r w:rsidR="00095513">
        <w:rPr>
          <w:rFonts w:cs="B Lotus" w:hint="cs"/>
          <w:b/>
          <w:bCs/>
          <w:sz w:val="28"/>
          <w:szCs w:val="28"/>
          <w:rtl/>
        </w:rPr>
        <w:t>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r w:rsidR="00033919">
        <w:rPr>
          <w:rStyle w:val="FootnoteReference"/>
          <w:rFonts w:cs="B Lotus"/>
          <w:sz w:val="28"/>
          <w:szCs w:val="28"/>
          <w:rtl/>
        </w:rPr>
        <w:footnoteReference w:id="4"/>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r w:rsidR="00033919">
        <w:rPr>
          <w:rFonts w:cs="B Lotus" w:hint="cs"/>
          <w:sz w:val="28"/>
          <w:szCs w:val="28"/>
          <w:rtl/>
        </w:rPr>
        <w:t xml:space="preserve"> </w:t>
      </w:r>
      <w:r>
        <w:rPr>
          <w:rFonts w:cs="B Lotus" w:hint="cs"/>
          <w:sz w:val="28"/>
          <w:szCs w:val="28"/>
          <w:rtl/>
        </w:rPr>
        <w:t>:</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lastRenderedPageBreak/>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lastRenderedPageBreak/>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033919" w:rsidP="00033919">
      <w:pPr>
        <w:bidi/>
        <w:jc w:val="both"/>
        <w:rPr>
          <w:rFonts w:cs="B Nazanin"/>
          <w:b/>
          <w:bCs/>
          <w:sz w:val="28"/>
          <w:szCs w:val="28"/>
          <w:lang w:bidi="fa-IR"/>
        </w:rPr>
      </w:pPr>
      <w:r>
        <w:rPr>
          <w:rFonts w:cs="B Nazanin" w:hint="cs"/>
          <w:b/>
          <w:bCs/>
          <w:sz w:val="28"/>
          <w:szCs w:val="28"/>
          <w:rtl/>
          <w:lang w:bidi="fa-IR"/>
        </w:rPr>
        <w:t xml:space="preserve">  </w:t>
      </w:r>
      <w:r w:rsidR="002676A2" w:rsidRPr="0076516A">
        <w:rPr>
          <w:rFonts w:cs="B Nazanin" w:hint="cs"/>
          <w:b/>
          <w:bCs/>
          <w:sz w:val="28"/>
          <w:szCs w:val="28"/>
          <w:rtl/>
          <w:lang w:bidi="fa-IR"/>
        </w:rPr>
        <w:t xml:space="preserve"> </w:t>
      </w:r>
    </w:p>
    <w:sectPr w:rsidR="00F0437F" w:rsidRPr="00F04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94" w:rsidRDefault="00A00094" w:rsidP="007C4448">
      <w:pPr>
        <w:spacing w:after="0" w:line="240" w:lineRule="auto"/>
      </w:pPr>
      <w:r>
        <w:separator/>
      </w:r>
    </w:p>
  </w:endnote>
  <w:endnote w:type="continuationSeparator" w:id="0">
    <w:p w:rsidR="00A00094" w:rsidRDefault="00A00094"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94" w:rsidRDefault="00A00094" w:rsidP="007C4448">
      <w:pPr>
        <w:spacing w:after="0" w:line="240" w:lineRule="auto"/>
      </w:pPr>
      <w:r>
        <w:separator/>
      </w:r>
    </w:p>
  </w:footnote>
  <w:footnote w:type="continuationSeparator" w:id="0">
    <w:p w:rsidR="00A00094" w:rsidRDefault="00A00094"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033919">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قطب برگزاری کرسی های علمی و ترویجی در زمینه تربیت معلم خواهد بود.</w:t>
      </w:r>
    </w:p>
  </w:footnote>
  <w:footnote w:id="3">
    <w:p w:rsidR="00420EDD" w:rsidRDefault="00420EDD" w:rsidP="00420EDD">
      <w:pPr>
        <w:pStyle w:val="FootnoteText"/>
        <w:rPr>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لازم به ذکر است که ضروری نیست موضوعی که برای برگزاری کرسی های ترویجی پیشنهاد می شود حتما پیش از آن در جایی با عنوان مقاله ی</w:t>
      </w:r>
      <w:r w:rsidR="003C28DE">
        <w:rPr>
          <w:rFonts w:cs="B Nazanin" w:hint="cs"/>
          <w:rtl/>
          <w:lang w:bidi="fa-IR"/>
        </w:rPr>
        <w:t>ا</w:t>
      </w:r>
      <w:r w:rsidRPr="00420EDD">
        <w:rPr>
          <w:rFonts w:cs="B Nazanin" w:hint="cs"/>
          <w:rtl/>
          <w:lang w:bidi="fa-IR"/>
        </w:rPr>
        <w:t xml:space="preserve"> کتاب درج شده باشد.</w:t>
      </w:r>
    </w:p>
  </w:footnote>
  <w:footnote w:id="4">
    <w:p w:rsidR="00033919" w:rsidRDefault="00033919" w:rsidP="00033919">
      <w:pPr>
        <w:pStyle w:val="FootnoteText"/>
        <w:jc w:val="both"/>
        <w:rPr>
          <w:lang w:bidi="fa-IR"/>
        </w:rPr>
      </w:pPr>
      <w:r>
        <w:rPr>
          <w:rStyle w:val="FootnoteReference"/>
        </w:rPr>
        <w:footnoteRef/>
      </w:r>
      <w:r>
        <w:rPr>
          <w:rFonts w:hint="cs"/>
          <w:rtl/>
          <w:lang w:bidi="fa-IR"/>
        </w:rPr>
        <w:t>.</w:t>
      </w:r>
      <w:r w:rsidRPr="00033919">
        <w:rPr>
          <w:rFonts w:hint="cs"/>
          <w:rtl/>
        </w:rPr>
        <w:t xml:space="preserve"> </w:t>
      </w:r>
      <w:r w:rsidRPr="00033919">
        <w:rPr>
          <w:rFonts w:hint="cs"/>
          <w:rtl/>
          <w:lang w:bidi="fa-IR"/>
        </w:rPr>
        <w:t>دانشگاه</w:t>
      </w:r>
      <w:r w:rsidRPr="00033919">
        <w:rPr>
          <w:rtl/>
          <w:lang w:bidi="fa-IR"/>
        </w:rPr>
        <w:t xml:space="preserve"> </w:t>
      </w:r>
      <w:r w:rsidRPr="00033919">
        <w:rPr>
          <w:rFonts w:hint="cs"/>
          <w:rtl/>
          <w:lang w:bidi="fa-IR"/>
        </w:rPr>
        <w:t>فرهنگیان</w:t>
      </w:r>
      <w:r w:rsidRPr="00033919">
        <w:rPr>
          <w:rtl/>
          <w:lang w:bidi="fa-IR"/>
        </w:rPr>
        <w:t xml:space="preserve"> </w:t>
      </w:r>
      <w:r>
        <w:rPr>
          <w:rFonts w:hint="cs"/>
          <w:rtl/>
          <w:lang w:bidi="fa-IR"/>
        </w:rPr>
        <w:t xml:space="preserve">زمینه افزایش این مبلغ را براساس کیفیت تا سقف </w:t>
      </w:r>
      <w:r w:rsidRPr="00033919">
        <w:rPr>
          <w:rtl/>
          <w:lang w:bidi="fa-IR"/>
        </w:rPr>
        <w:t xml:space="preserve">600 </w:t>
      </w:r>
      <w:r w:rsidRPr="00033919">
        <w:rPr>
          <w:rFonts w:hint="cs"/>
          <w:rtl/>
          <w:lang w:bidi="fa-IR"/>
        </w:rPr>
        <w:t>هزار</w:t>
      </w:r>
      <w:r w:rsidRPr="00033919">
        <w:rPr>
          <w:rtl/>
          <w:lang w:bidi="fa-IR"/>
        </w:rPr>
        <w:t xml:space="preserve"> </w:t>
      </w:r>
      <w:r w:rsidRPr="00033919">
        <w:rPr>
          <w:rFonts w:hint="cs"/>
          <w:rtl/>
          <w:lang w:bidi="fa-IR"/>
        </w:rPr>
        <w:t>تومان</w:t>
      </w:r>
      <w:r>
        <w:rPr>
          <w:rFonts w:hint="cs"/>
          <w:rtl/>
          <w:lang w:bidi="fa-IR"/>
        </w:rPr>
        <w:t xml:space="preserve"> برای استادان</w:t>
      </w:r>
      <w:r w:rsidRPr="00033919">
        <w:rPr>
          <w:rFonts w:hint="cs"/>
          <w:rtl/>
          <w:lang w:bidi="fa-IR"/>
        </w:rPr>
        <w:t>،</w:t>
      </w:r>
      <w:r>
        <w:rPr>
          <w:rFonts w:hint="cs"/>
          <w:rtl/>
          <w:lang w:bidi="fa-IR"/>
        </w:rPr>
        <w:t xml:space="preserve"> </w:t>
      </w:r>
      <w:r w:rsidRPr="00033919">
        <w:rPr>
          <w:rFonts w:hint="cs"/>
          <w:rtl/>
          <w:lang w:bidi="fa-IR"/>
        </w:rPr>
        <w:t>تا</w:t>
      </w:r>
      <w:r w:rsidRPr="00033919">
        <w:rPr>
          <w:rtl/>
          <w:lang w:bidi="fa-IR"/>
        </w:rPr>
        <w:t xml:space="preserve"> </w:t>
      </w:r>
      <w:r w:rsidRPr="00033919">
        <w:rPr>
          <w:rFonts w:hint="cs"/>
          <w:rtl/>
          <w:lang w:bidi="fa-IR"/>
        </w:rPr>
        <w:t>سقف</w:t>
      </w:r>
      <w:r w:rsidRPr="00033919">
        <w:rPr>
          <w:rtl/>
          <w:lang w:bidi="fa-IR"/>
        </w:rPr>
        <w:t xml:space="preserve"> 300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برای</w:t>
      </w:r>
      <w:r w:rsidRPr="00033919">
        <w:rPr>
          <w:rtl/>
          <w:lang w:bidi="fa-IR"/>
        </w:rPr>
        <w:t xml:space="preserve"> </w:t>
      </w:r>
      <w:r w:rsidRPr="00033919">
        <w:rPr>
          <w:rFonts w:hint="cs"/>
          <w:rtl/>
          <w:lang w:bidi="fa-IR"/>
        </w:rPr>
        <w:t>ناقد</w:t>
      </w:r>
      <w:r>
        <w:rPr>
          <w:rFonts w:hint="cs"/>
          <w:rtl/>
          <w:lang w:bidi="fa-IR"/>
        </w:rPr>
        <w:t xml:space="preserve"> </w:t>
      </w:r>
      <w:r w:rsidRPr="00033919">
        <w:rPr>
          <w:rFonts w:hint="cs"/>
          <w:rtl/>
          <w:lang w:bidi="fa-IR"/>
        </w:rPr>
        <w:t>و</w:t>
      </w:r>
      <w:r w:rsidRPr="00033919">
        <w:rPr>
          <w:rtl/>
          <w:lang w:bidi="fa-IR"/>
        </w:rPr>
        <w:t xml:space="preserve"> </w:t>
      </w:r>
      <w:r w:rsidRPr="00033919">
        <w:rPr>
          <w:rFonts w:hint="cs"/>
          <w:rtl/>
          <w:lang w:bidi="fa-IR"/>
        </w:rPr>
        <w:t>برای</w:t>
      </w:r>
      <w:r w:rsidRPr="00033919">
        <w:rPr>
          <w:rtl/>
          <w:lang w:bidi="fa-IR"/>
        </w:rPr>
        <w:t xml:space="preserve"> </w:t>
      </w:r>
      <w:r w:rsidRPr="00033919">
        <w:rPr>
          <w:rFonts w:hint="cs"/>
          <w:rtl/>
          <w:lang w:bidi="fa-IR"/>
        </w:rPr>
        <w:t>کارهای</w:t>
      </w:r>
      <w:r w:rsidRPr="00033919">
        <w:rPr>
          <w:rtl/>
          <w:lang w:bidi="fa-IR"/>
        </w:rPr>
        <w:t xml:space="preserve"> </w:t>
      </w:r>
      <w:r w:rsidRPr="00033919">
        <w:rPr>
          <w:rFonts w:hint="cs"/>
          <w:rtl/>
          <w:lang w:bidi="fa-IR"/>
        </w:rPr>
        <w:t>اجرایی</w:t>
      </w:r>
      <w:r>
        <w:rPr>
          <w:rFonts w:hint="cs"/>
          <w:rtl/>
          <w:lang w:bidi="fa-IR"/>
        </w:rPr>
        <w:t xml:space="preserve"> مبلغ</w:t>
      </w:r>
      <w:r w:rsidRPr="00033919">
        <w:rPr>
          <w:rtl/>
          <w:lang w:bidi="fa-IR"/>
        </w:rPr>
        <w:t xml:space="preserve"> 200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فراهم آورده است</w:t>
      </w:r>
      <w:r w:rsidRPr="00033919">
        <w:rPr>
          <w:rtl/>
          <w:lang w:bidi="fa-I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5C"/>
    <w:rsid w:val="00002FF3"/>
    <w:rsid w:val="00023C4E"/>
    <w:rsid w:val="00033919"/>
    <w:rsid w:val="00076DCE"/>
    <w:rsid w:val="000813F6"/>
    <w:rsid w:val="0008273B"/>
    <w:rsid w:val="00090C3C"/>
    <w:rsid w:val="00092874"/>
    <w:rsid w:val="00095513"/>
    <w:rsid w:val="000E356A"/>
    <w:rsid w:val="000E5071"/>
    <w:rsid w:val="00167595"/>
    <w:rsid w:val="001728A8"/>
    <w:rsid w:val="001E2311"/>
    <w:rsid w:val="0021501A"/>
    <w:rsid w:val="002166CB"/>
    <w:rsid w:val="00254394"/>
    <w:rsid w:val="002676A2"/>
    <w:rsid w:val="00302AA0"/>
    <w:rsid w:val="0038330B"/>
    <w:rsid w:val="00391011"/>
    <w:rsid w:val="003A2AB8"/>
    <w:rsid w:val="003C28DE"/>
    <w:rsid w:val="003C4347"/>
    <w:rsid w:val="003F3DEF"/>
    <w:rsid w:val="004108C1"/>
    <w:rsid w:val="00420EDD"/>
    <w:rsid w:val="00427971"/>
    <w:rsid w:val="00431C7A"/>
    <w:rsid w:val="00435C24"/>
    <w:rsid w:val="00445F98"/>
    <w:rsid w:val="004841A3"/>
    <w:rsid w:val="004978D9"/>
    <w:rsid w:val="004B12F0"/>
    <w:rsid w:val="004D1D9B"/>
    <w:rsid w:val="004E03B8"/>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53C8D"/>
    <w:rsid w:val="0076516A"/>
    <w:rsid w:val="007945B7"/>
    <w:rsid w:val="00794B9B"/>
    <w:rsid w:val="007A2947"/>
    <w:rsid w:val="007C4448"/>
    <w:rsid w:val="007C53F1"/>
    <w:rsid w:val="007C5AF4"/>
    <w:rsid w:val="007D351A"/>
    <w:rsid w:val="007E2B15"/>
    <w:rsid w:val="007E7028"/>
    <w:rsid w:val="008361AE"/>
    <w:rsid w:val="0084471D"/>
    <w:rsid w:val="008807AA"/>
    <w:rsid w:val="00891C1C"/>
    <w:rsid w:val="008A09F6"/>
    <w:rsid w:val="00926567"/>
    <w:rsid w:val="00933E4C"/>
    <w:rsid w:val="0094174B"/>
    <w:rsid w:val="0099100B"/>
    <w:rsid w:val="009A34F5"/>
    <w:rsid w:val="009A4498"/>
    <w:rsid w:val="009B17AC"/>
    <w:rsid w:val="009E662E"/>
    <w:rsid w:val="009F1C0D"/>
    <w:rsid w:val="009F453F"/>
    <w:rsid w:val="00A00094"/>
    <w:rsid w:val="00A32390"/>
    <w:rsid w:val="00A354A6"/>
    <w:rsid w:val="00A37472"/>
    <w:rsid w:val="00A56C83"/>
    <w:rsid w:val="00A71DA3"/>
    <w:rsid w:val="00A95120"/>
    <w:rsid w:val="00AB113E"/>
    <w:rsid w:val="00B64894"/>
    <w:rsid w:val="00B94A0C"/>
    <w:rsid w:val="00B963BC"/>
    <w:rsid w:val="00BC0EED"/>
    <w:rsid w:val="00BF6A21"/>
    <w:rsid w:val="00C20959"/>
    <w:rsid w:val="00C37253"/>
    <w:rsid w:val="00C4425A"/>
    <w:rsid w:val="00C66763"/>
    <w:rsid w:val="00C66F22"/>
    <w:rsid w:val="00C7399F"/>
    <w:rsid w:val="00C768DE"/>
    <w:rsid w:val="00CA4697"/>
    <w:rsid w:val="00CB5B2C"/>
    <w:rsid w:val="00CB6B72"/>
    <w:rsid w:val="00CB6FBF"/>
    <w:rsid w:val="00CD593E"/>
    <w:rsid w:val="00D06587"/>
    <w:rsid w:val="00D0690D"/>
    <w:rsid w:val="00D30DE0"/>
    <w:rsid w:val="00D42963"/>
    <w:rsid w:val="00D4530D"/>
    <w:rsid w:val="00D46C8F"/>
    <w:rsid w:val="00D67098"/>
    <w:rsid w:val="00D71807"/>
    <w:rsid w:val="00D82DAB"/>
    <w:rsid w:val="00D85FBC"/>
    <w:rsid w:val="00DA423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E2BD-E490-44F7-8560-25A6C3E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D9AC-776C-453B-9BFB-036AF23E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lib</cp:lastModifiedBy>
  <cp:revision>2</cp:revision>
  <dcterms:created xsi:type="dcterms:W3CDTF">2016-10-05T09:32:00Z</dcterms:created>
  <dcterms:modified xsi:type="dcterms:W3CDTF">2016-10-05T09:32:00Z</dcterms:modified>
</cp:coreProperties>
</file>